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4F238" w14:textId="2E4C3076" w:rsidR="001C3F57" w:rsidRDefault="001C3F57" w:rsidP="001C3F5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B61947">
        <w:rPr>
          <w:rFonts w:ascii="Times New Roman" w:hAnsi="Times New Roman"/>
        </w:rPr>
        <w:t>2</w:t>
      </w:r>
    </w:p>
    <w:p w14:paraId="278061A5" w14:textId="77777777" w:rsidR="001C3F57" w:rsidRDefault="001C3F57" w:rsidP="001C3F5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</w:t>
      </w:r>
    </w:p>
    <w:p w14:paraId="75906A9A" w14:textId="77777777" w:rsidR="00885175" w:rsidRDefault="001C3F57" w:rsidP="008851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OCENY MERYTORYCZNEJ WNIOSKU</w:t>
      </w:r>
      <w:r w:rsidRPr="0098273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C3F57">
        <w:rPr>
          <w:rFonts w:ascii="Times New Roman" w:hAnsi="Times New Roman"/>
          <w:b/>
          <w:sz w:val="24"/>
          <w:szCs w:val="24"/>
        </w:rPr>
        <w:t xml:space="preserve">o dofinansowanie kosztów </w:t>
      </w:r>
    </w:p>
    <w:p w14:paraId="032EBA28" w14:textId="4576B1D1" w:rsidR="001C3F57" w:rsidRDefault="001C3F57" w:rsidP="008851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3F57">
        <w:rPr>
          <w:rFonts w:ascii="Times New Roman" w:hAnsi="Times New Roman"/>
          <w:b/>
          <w:sz w:val="24"/>
          <w:szCs w:val="24"/>
        </w:rPr>
        <w:t>kształcenia ustawicznego</w:t>
      </w:r>
    </w:p>
    <w:p w14:paraId="32A84163" w14:textId="7F96BE62" w:rsidR="001C3F57" w:rsidRPr="00E5724D" w:rsidRDefault="001C3F57" w:rsidP="001C3F5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52D1A">
        <w:rPr>
          <w:rFonts w:ascii="Times New Roman" w:hAnsi="Times New Roman"/>
          <w:sz w:val="24"/>
          <w:szCs w:val="24"/>
        </w:rPr>
        <w:t xml:space="preserve">złożonego przez </w:t>
      </w:r>
      <w:r w:rsidR="00E5724D" w:rsidRPr="00E572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40"/>
        <w:gridCol w:w="1123"/>
        <w:gridCol w:w="3555"/>
      </w:tblGrid>
      <w:tr w:rsidR="001C3F57" w14:paraId="0D3FD546" w14:textId="77777777" w:rsidTr="00A56C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36EC" w14:textId="77777777" w:rsidR="001C3F57" w:rsidRDefault="001C3F57" w:rsidP="00A56C5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0947" w14:textId="77777777" w:rsidR="001C3F57" w:rsidRDefault="001C3F57" w:rsidP="00A56C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A0E9" w14:textId="77777777" w:rsidR="001C3F57" w:rsidRDefault="001C3F57" w:rsidP="00A56C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Tak/Nie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0CB9" w14:textId="77777777" w:rsidR="001C3F57" w:rsidRDefault="001C3F57" w:rsidP="00A56C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Adnotacje</w:t>
            </w:r>
          </w:p>
        </w:tc>
      </w:tr>
      <w:tr w:rsidR="001C3F57" w14:paraId="51D72B4C" w14:textId="77777777" w:rsidTr="00A56C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9D84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CEE8" w14:textId="77777777" w:rsidR="001C3F57" w:rsidRPr="00E426E1" w:rsidRDefault="001C3F57" w:rsidP="00A56C5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Zgodność proponowanych działań z ustalonymi priorytetami wydatkowania środków KFS na dany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115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48F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3F57" w14:paraId="51E520A5" w14:textId="77777777" w:rsidTr="00A56C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EB49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1FD8" w14:textId="77777777" w:rsidR="001C3F57" w:rsidRPr="00E426E1" w:rsidRDefault="001C3F57" w:rsidP="00A56C5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Możliwość sfinansowania ze środków KFS działań określonych we wniosku                                         z uwzględnieniem limitów przyznanych powiatowi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086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9FF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5E223EF1" w14:textId="77777777" w:rsidR="001C3F57" w:rsidRDefault="001C3F57" w:rsidP="001C3F57">
      <w:pPr>
        <w:rPr>
          <w:rFonts w:ascii="Times New Roman" w:hAnsi="Times New Roman"/>
          <w:sz w:val="20"/>
          <w:szCs w:val="20"/>
        </w:rPr>
      </w:pPr>
    </w:p>
    <w:p w14:paraId="62D59E0F" w14:textId="77777777" w:rsidR="001C3F57" w:rsidRDefault="001C3F57" w:rsidP="001C3F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Wsparcie ze środków KFS w pierwszej kolejności przyznawane będzie pracodawcom, których wnioski uwzględniają obowiązujące w danym roku kalendarzowym priorytety.</w:t>
      </w:r>
    </w:p>
    <w:p w14:paraId="381D7E9D" w14:textId="77777777" w:rsidR="001C3F57" w:rsidRDefault="001C3F57" w:rsidP="001C3F57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5"/>
        <w:gridCol w:w="669"/>
        <w:gridCol w:w="1241"/>
        <w:gridCol w:w="870"/>
        <w:gridCol w:w="2193"/>
      </w:tblGrid>
      <w:tr w:rsidR="001C3F57" w14:paraId="63D7D515" w14:textId="77777777" w:rsidTr="00A56C5A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2CB8" w14:textId="77777777" w:rsidR="001C3F57" w:rsidRDefault="001C3F57" w:rsidP="00A56C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66F6" w14:textId="77777777" w:rsidR="001C3F57" w:rsidRDefault="001C3F57" w:rsidP="00A56C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B639" w14:textId="77777777" w:rsidR="001C3F57" w:rsidRDefault="001C3F57" w:rsidP="00A56C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Skala punktacji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6DCB" w14:textId="77777777" w:rsidR="001C3F57" w:rsidRDefault="001C3F57" w:rsidP="00A56C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CA5B" w14:textId="77777777" w:rsidR="001C3F57" w:rsidRDefault="001C3F57" w:rsidP="00A56C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Adnotacje</w:t>
            </w:r>
          </w:p>
        </w:tc>
      </w:tr>
      <w:tr w:rsidR="001C3F57" w14:paraId="43ED42ED" w14:textId="77777777" w:rsidTr="00A56C5A">
        <w:trPr>
          <w:trHeight w:val="10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602A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7742DC8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3B88" w14:textId="77777777" w:rsidR="001C3F57" w:rsidRPr="00E426E1" w:rsidRDefault="001C3F57" w:rsidP="00A56C5A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 xml:space="preserve">Zgodność kompetencji nabywanych przez uczestników kształcenia ustawicznego </w:t>
            </w:r>
            <w:r w:rsidRPr="00E426E1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z potrzebami lokalnego lub regionalnego rynku 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9D34" w14:textId="77777777" w:rsidR="001C3F57" w:rsidRPr="00E426E1" w:rsidRDefault="001C3F57" w:rsidP="00A56C5A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DE8DB10" w14:textId="77777777" w:rsidR="001C3F57" w:rsidRPr="00E426E1" w:rsidRDefault="001C3F57" w:rsidP="00A56C5A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0-4 pkt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5D" w14:textId="77777777" w:rsidR="001C3F57" w:rsidRPr="00E426E1" w:rsidRDefault="001C3F57" w:rsidP="00A56C5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38E" w14:textId="77777777" w:rsidR="001C3F57" w:rsidRPr="00E426E1" w:rsidRDefault="001C3F57" w:rsidP="00A56C5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3F57" w14:paraId="1A6D142D" w14:textId="77777777" w:rsidTr="00A56C5A">
        <w:trPr>
          <w:trHeight w:val="11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5B9D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7203D85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0CF4" w14:textId="77777777" w:rsidR="001C3F57" w:rsidRPr="00E426E1" w:rsidRDefault="001C3F57" w:rsidP="00A56C5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Koszty usługi kształcenia ustawicznego wskazanej do sfinansowania ze środków KFS w porównaniu z kosztami podobnych usług dostępnych na rynku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B9D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0ABC9E3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0-4 pkt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79E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D2E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3F57" w14:paraId="7FF48A0E" w14:textId="77777777" w:rsidTr="00A56C5A">
        <w:trPr>
          <w:trHeight w:val="85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BC91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86DE5B0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B1150B3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D2F8" w14:textId="77777777" w:rsidR="001C3F57" w:rsidRPr="00E426E1" w:rsidRDefault="001C3F57" w:rsidP="00A56C5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8175C51" w14:textId="77777777" w:rsidR="001C3F57" w:rsidRPr="00E426E1" w:rsidRDefault="001C3F57" w:rsidP="00A56C5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2AB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9CA9BAF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5FF1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E447272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0 pkt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DB6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0FB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3F57" w14:paraId="1023D887" w14:textId="77777777" w:rsidTr="00A56C5A">
        <w:trPr>
          <w:trHeight w:val="68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4939" w14:textId="77777777" w:rsidR="001C3F57" w:rsidRPr="00E426E1" w:rsidRDefault="001C3F57" w:rsidP="00A56C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FF94" w14:textId="77777777" w:rsidR="001C3F57" w:rsidRPr="00E426E1" w:rsidRDefault="001C3F57" w:rsidP="00A56C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B82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71BE3A6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4706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D268459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1 pkt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3BFF" w14:textId="77777777" w:rsidR="001C3F57" w:rsidRPr="00E426E1" w:rsidRDefault="001C3F57" w:rsidP="00A56C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49C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3F57" w14:paraId="71D39FB5" w14:textId="77777777" w:rsidTr="00A56C5A">
        <w:trPr>
          <w:trHeight w:val="93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AD4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247622A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78DB55C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4492" w14:textId="77777777" w:rsidR="001C3F57" w:rsidRPr="00E426E1" w:rsidRDefault="001C3F57" w:rsidP="00A56C5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W przypadku kursów – posiadanie przez realizatora usługi kształcenia ustawicznego dokumentu, na podstawie którego prowadzi on pozaszkolne formy kształcenia ustawicznego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6B8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A17C4BB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1A24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F6EB99D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0 pkt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A0B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EFB4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3F57" w14:paraId="7C4FB70B" w14:textId="77777777" w:rsidTr="00A56C5A">
        <w:trPr>
          <w:trHeight w:val="55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E25B" w14:textId="77777777" w:rsidR="001C3F57" w:rsidRPr="00E426E1" w:rsidRDefault="001C3F57" w:rsidP="00A56C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A3C9" w14:textId="77777777" w:rsidR="001C3F57" w:rsidRPr="00E426E1" w:rsidRDefault="001C3F57" w:rsidP="00A56C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30FC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14:paraId="507DFAA7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C0F9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3C8BDF0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1 pkt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83D7" w14:textId="77777777" w:rsidR="001C3F57" w:rsidRPr="00E426E1" w:rsidRDefault="001C3F57" w:rsidP="00A56C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F46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3F57" w14:paraId="61D32889" w14:textId="77777777" w:rsidTr="00A56C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04D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999F4D4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2E1A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Plany dotyczące dalszego zatrudnienia osób, które będą objęte kształceniem ustawicznym finansowanym ze środków KFS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610D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14:paraId="79FB261B" w14:textId="77777777" w:rsidR="001C3F57" w:rsidRPr="00E426E1" w:rsidRDefault="001C3F57" w:rsidP="00A56C5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26E1">
              <w:rPr>
                <w:rFonts w:ascii="Times New Roman" w:eastAsia="Calibri" w:hAnsi="Times New Roman"/>
                <w:sz w:val="20"/>
                <w:szCs w:val="20"/>
              </w:rPr>
              <w:t>0-4 pkt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9B6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F75C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C3F57" w14:paraId="58318133" w14:textId="77777777" w:rsidTr="00A56C5A"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C6FEBD" w14:textId="77777777" w:rsidR="001C3F57" w:rsidRDefault="001C3F57" w:rsidP="00A56C5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89E0" w14:textId="77777777" w:rsidR="001C3F57" w:rsidRDefault="001C3F57" w:rsidP="00A56C5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Suma punktów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41E5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E134" w14:textId="77777777" w:rsidR="001C3F57" w:rsidRPr="00E426E1" w:rsidRDefault="001C3F57" w:rsidP="00A56C5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7E365E49" w14:textId="77777777" w:rsidR="001C3F57" w:rsidRDefault="001C3F57" w:rsidP="001C3F57">
      <w:pPr>
        <w:rPr>
          <w:rFonts w:ascii="Times New Roman" w:hAnsi="Times New Roman"/>
          <w:sz w:val="20"/>
          <w:szCs w:val="20"/>
        </w:rPr>
      </w:pPr>
    </w:p>
    <w:p w14:paraId="06CC11C8" w14:textId="77777777" w:rsidR="001C3F57" w:rsidRDefault="001C3F57" w:rsidP="001C3F5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5DD2D17D" w14:textId="77777777" w:rsidR="001C3F57" w:rsidRDefault="001C3F57" w:rsidP="0088517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W wyniku przeprowadzonej oceny merytorycznej Komisja proponuje rozpatrzyć wniosek:</w:t>
      </w:r>
    </w:p>
    <w:p w14:paraId="7BBB8C36" w14:textId="77777777" w:rsidR="001C3F57" w:rsidRDefault="001C3F57" w:rsidP="001C3F5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64FEF1B8" w14:textId="77777777"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pozytywnie </w:t>
      </w:r>
    </w:p>
    <w:p w14:paraId="238C14A9" w14:textId="77777777"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00151B0" w14:textId="77777777"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pozytywnie z uwzględnieniem poniższych zastrzeżeń/propozycji:</w:t>
      </w:r>
    </w:p>
    <w:p w14:paraId="5DA7B2EA" w14:textId="77777777"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79D05" w14:textId="77777777"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E9F6C68" w14:textId="77777777"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negatywnie</w:t>
      </w:r>
    </w:p>
    <w:p w14:paraId="050EB657" w14:textId="77777777"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075D1F1" w14:textId="77777777"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negatywnego rozpatrzenia wniosku: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03D614" w14:textId="77777777"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5389AB4" w14:textId="77777777"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793B247" w14:textId="77777777" w:rsidR="001C3F57" w:rsidRDefault="001C3F57" w:rsidP="001C3F57">
      <w:pPr>
        <w:spacing w:after="0" w:line="60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Podpisy członków komisji</w:t>
      </w:r>
      <w:r>
        <w:rPr>
          <w:rFonts w:ascii="Times New Roman" w:hAnsi="Times New Roman"/>
          <w:sz w:val="24"/>
          <w:szCs w:val="24"/>
        </w:rPr>
        <w:t>:</w:t>
      </w:r>
    </w:p>
    <w:p w14:paraId="482AFAD3" w14:textId="77777777" w:rsidR="001C3F57" w:rsidRDefault="001C3F57" w:rsidP="001C3F57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33E550DD" w14:textId="77777777" w:rsidR="001C3F57" w:rsidRDefault="001C3F57" w:rsidP="001C3F57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7F5BEA73" w14:textId="77777777" w:rsidR="001C3F57" w:rsidRDefault="001C3F57" w:rsidP="001C3F57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043E3884" w14:textId="77777777" w:rsidR="001C3F57" w:rsidRDefault="001C3F57" w:rsidP="001C3F57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620AC172" w14:textId="77777777" w:rsidR="001C3F57" w:rsidRDefault="001C3F57" w:rsidP="001C3F5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1AC13AC" w14:textId="77777777" w:rsidR="001C3F57" w:rsidRDefault="001C3F57" w:rsidP="001C3F57">
      <w:pPr>
        <w:spacing w:after="0" w:line="276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Akceptacja Dyrektora PUP :</w:t>
      </w:r>
    </w:p>
    <w:p w14:paraId="517B7E7B" w14:textId="77777777" w:rsidR="001C3F57" w:rsidRDefault="001C3F57" w:rsidP="001C3F57">
      <w:pPr>
        <w:spacing w:after="0" w:line="276" w:lineRule="auto"/>
        <w:ind w:firstLine="2977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…………………………..</w:t>
      </w:r>
    </w:p>
    <w:p w14:paraId="09B01C17" w14:textId="77777777" w:rsidR="00CD6314" w:rsidRDefault="00CD6314"/>
    <w:sectPr w:rsidR="00CD6314" w:rsidSect="00724F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7C075D"/>
    <w:multiLevelType w:val="hybridMultilevel"/>
    <w:tmpl w:val="4CA25A9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207108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E2E"/>
    <w:rsid w:val="000379C4"/>
    <w:rsid w:val="000D4CFD"/>
    <w:rsid w:val="00146AF4"/>
    <w:rsid w:val="001C3F57"/>
    <w:rsid w:val="001D0AD7"/>
    <w:rsid w:val="002045AE"/>
    <w:rsid w:val="005659C3"/>
    <w:rsid w:val="005C1757"/>
    <w:rsid w:val="00684A67"/>
    <w:rsid w:val="00724F23"/>
    <w:rsid w:val="00823D94"/>
    <w:rsid w:val="0087225A"/>
    <w:rsid w:val="00885175"/>
    <w:rsid w:val="00946A0A"/>
    <w:rsid w:val="00A27E2E"/>
    <w:rsid w:val="00B61947"/>
    <w:rsid w:val="00CD6314"/>
    <w:rsid w:val="00D576A4"/>
    <w:rsid w:val="00DA670C"/>
    <w:rsid w:val="00E01CA1"/>
    <w:rsid w:val="00E5724D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E8EB"/>
  <w15:docId w15:val="{1C2B42F7-A782-41E2-A07F-83BD012C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F57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F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Ostapczuk</dc:creator>
  <cp:keywords/>
  <dc:description/>
  <cp:lastModifiedBy>Alina Pawluczuk</cp:lastModifiedBy>
  <cp:revision>11</cp:revision>
  <cp:lastPrinted>2024-02-26T13:54:00Z</cp:lastPrinted>
  <dcterms:created xsi:type="dcterms:W3CDTF">2023-02-17T11:36:00Z</dcterms:created>
  <dcterms:modified xsi:type="dcterms:W3CDTF">2024-06-11T10:24:00Z</dcterms:modified>
</cp:coreProperties>
</file>